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96308" w14:textId="2024A2AB" w:rsidR="00723494" w:rsidRPr="0047286C" w:rsidRDefault="00723494" w:rsidP="0047286C">
      <w:pPr>
        <w:spacing w:after="0" w:line="280" w:lineRule="exact"/>
        <w:rPr>
          <w:rFonts w:ascii="Times New Roman" w:eastAsia="Times New Roman" w:hAnsi="Times New Roman" w:cs="Times New Roman"/>
          <w:caps/>
          <w:sz w:val="27"/>
          <w:szCs w:val="27"/>
          <w:lang w:val="be-BY"/>
        </w:rPr>
      </w:pPr>
      <w:bookmarkStart w:id="0" w:name="_GoBack"/>
      <w:bookmarkEnd w:id="0"/>
    </w:p>
    <w:p w14:paraId="7DD91307" w14:textId="77777777" w:rsidR="00723494" w:rsidRDefault="00723494" w:rsidP="00A13CFE">
      <w:pPr>
        <w:tabs>
          <w:tab w:val="left" w:pos="6804"/>
          <w:tab w:val="left" w:pos="6946"/>
        </w:tabs>
        <w:spacing w:after="0" w:line="360" w:lineRule="auto"/>
        <w:jc w:val="both"/>
        <w:rPr>
          <w:rFonts w:ascii="Times New Roman" w:eastAsia="Times New Roman" w:hAnsi="Times New Roman" w:cs="Times New Roman"/>
          <w:sz w:val="18"/>
          <w:szCs w:val="18"/>
        </w:rPr>
      </w:pPr>
    </w:p>
    <w:p w14:paraId="4399E2AF"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14:paraId="019A2F7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p>
    <w:p w14:paraId="131AA9B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w:t>
      </w:r>
      <w:proofErr w:type="spellStart"/>
      <w:r w:rsidRPr="00723494">
        <w:rPr>
          <w:rFonts w:ascii="Times New Roman" w:eastAsia="Calibri" w:hAnsi="Times New Roman" w:cs="Times New Roman"/>
          <w:sz w:val="30"/>
        </w:rPr>
        <w:t>т.ч</w:t>
      </w:r>
      <w:proofErr w:type="spellEnd"/>
      <w:r w:rsidRPr="00723494">
        <w:rPr>
          <w:rFonts w:ascii="Times New Roman" w:eastAsia="Calibri" w:hAnsi="Times New Roman" w:cs="Times New Roman"/>
          <w:sz w:val="30"/>
        </w:rPr>
        <w:t>. направленных на противодействие экстремизму и терроризму, недопустимость реабилитации нацизма.</w:t>
      </w:r>
    </w:p>
    <w:p w14:paraId="00ECA227"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Указанные векторы деятельности государственных органов и организаций урегулированы на законодательном уровне:</w:t>
      </w:r>
    </w:p>
    <w:p w14:paraId="11156FA6"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Закон от 04.01.2007 №203-З «О противодействии экстремизму» (в редакции от 14.05.2021);</w:t>
      </w:r>
    </w:p>
    <w:p w14:paraId="7E68FB5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Закон от 03.01.2002 №77-З «О борьбе с терроризмом» (в редакции от 18.05.2022);</w:t>
      </w:r>
    </w:p>
    <w:p w14:paraId="1C7F7055"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Закон от 14.05.2021 №103-З «О недопущении реабилитации нацизма»;</w:t>
      </w:r>
    </w:p>
    <w:p w14:paraId="60052F0A"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постановление Совета Министров Республики Беларусь от 12.10.2021 №575 «О мерах противодействия экстремизму и реабилитации нацизма»).</w:t>
      </w:r>
    </w:p>
    <w:p w14:paraId="41EA7B62" w14:textId="77777777"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 противодействии экстремизму</w:t>
      </w:r>
    </w:p>
    <w:p w14:paraId="5B8C35E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CFC5D1F"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w:t>
      </w:r>
      <w:proofErr w:type="gramStart"/>
      <w:r w:rsidRPr="00723494">
        <w:rPr>
          <w:rFonts w:ascii="Times New Roman" w:eastAsia="Calibri" w:hAnsi="Times New Roman" w:cs="Times New Roman"/>
          <w:sz w:val="30"/>
        </w:rPr>
        <w:t>организаций</w:t>
      </w:r>
      <w:proofErr w:type="gramEnd"/>
      <w:r w:rsidRPr="00723494">
        <w:rPr>
          <w:rFonts w:ascii="Times New Roman" w:eastAsia="Calibri" w:hAnsi="Times New Roman" w:cs="Times New Roman"/>
          <w:sz w:val="30"/>
        </w:rPr>
        <w:t xml:space="preserve">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688D3A50"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Справочно.</w:t>
      </w:r>
      <w:r w:rsidRPr="00723494">
        <w:rPr>
          <w:rFonts w:ascii="Times New Roman" w:eastAsia="Calibri" w:hAnsi="Times New Roman" w:cs="Times New Roman"/>
          <w:sz w:val="30"/>
        </w:rPr>
        <w:t xml:space="preserve"> </w:t>
      </w:r>
      <w:r w:rsidRPr="00723494">
        <w:rPr>
          <w:rFonts w:ascii="Times New Roman" w:eastAsia="Calibri" w:hAnsi="Times New Roman" w:cs="Times New Roman"/>
          <w:i/>
          <w:iCs/>
          <w:sz w:val="30"/>
        </w:rPr>
        <w:t>Может осуществляться путем:</w:t>
      </w:r>
    </w:p>
    <w:p w14:paraId="0D02F6E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насильственного изменения конституционного строя и (или) территориальной целостности Республики Беларусь;</w:t>
      </w:r>
    </w:p>
    <w:p w14:paraId="45C73F6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захвата или удержания государственной власти неконституционным путем;</w:t>
      </w:r>
    </w:p>
    <w:p w14:paraId="07D84EC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создания экстремистского формирования либо участия в экстремистском формировании;</w:t>
      </w:r>
    </w:p>
    <w:p w14:paraId="1053D60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lastRenderedPageBreak/>
        <w:t>- содействия осуществлению экстремистской деятельности, прохождения обучения или иной подготовки для участия в такой деятельности;</w:t>
      </w:r>
    </w:p>
    <w:p w14:paraId="7B46B64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62CC165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4A82D3C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создания в этих целях незаконного вооруженного формирования;</w:t>
      </w:r>
    </w:p>
    <w:p w14:paraId="1802C1D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осуществления террористической деятельности;</w:t>
      </w:r>
    </w:p>
    <w:p w14:paraId="3CD36BC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15DAE29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0932F21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совершения в этих целях незаконных действий в отношении оружия, боеприпасов, взрывчатых веществ;</w:t>
      </w:r>
    </w:p>
    <w:p w14:paraId="027E9AFA"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4E0C1FE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распространения экстремистских материалов, а равно изготовления, издания, хранения или перевозки таких материалов в целях распространения;</w:t>
      </w:r>
    </w:p>
    <w:p w14:paraId="42305B1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5422D24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xml:space="preserve">-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w:t>
      </w:r>
      <w:r w:rsidRPr="00723494">
        <w:rPr>
          <w:rFonts w:ascii="Times New Roman" w:eastAsia="Calibri" w:hAnsi="Times New Roman" w:cs="Times New Roman"/>
          <w:i/>
          <w:iCs/>
          <w:sz w:val="30"/>
        </w:rPr>
        <w:lastRenderedPageBreak/>
        <w:t>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56EAAB1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финансирования экстремистской деятельности;</w:t>
      </w:r>
    </w:p>
    <w:p w14:paraId="03B35AE5"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12B2B120" w14:textId="77777777"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6C41D95C" w14:textId="77777777"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w:t>
      </w:r>
    </w:p>
    <w:p w14:paraId="353C9C3A" w14:textId="77777777"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71423602" w14:textId="77777777"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Республиканский список экстремистских материалов размещен на сайте Министерства информации Республики Беларусь (http://mininform.gov.by/).</w:t>
      </w:r>
    </w:p>
    <w:p w14:paraId="141EDBDF" w14:textId="77777777"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Распространение информационной продукции, включенной в республиканский список экстремистских материалов, а равно </w:t>
      </w:r>
      <w:r w:rsidRPr="00723494">
        <w:rPr>
          <w:rFonts w:ascii="Times New Roman" w:eastAsia="Calibri" w:hAnsi="Times New Roman" w:cs="Times New Roman"/>
          <w:sz w:val="30"/>
        </w:rPr>
        <w:lastRenderedPageBreak/>
        <w:t>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EE5B846"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Справочно.</w:t>
      </w:r>
      <w:r w:rsidRPr="00723494">
        <w:rPr>
          <w:rFonts w:ascii="Times New Roman" w:eastAsia="Calibri" w:hAnsi="Times New Roman" w:cs="Times New Roman"/>
          <w:sz w:val="30"/>
        </w:rPr>
        <w:t xml:space="preserve"> </w:t>
      </w:r>
      <w:r w:rsidRPr="00723494">
        <w:rPr>
          <w:rFonts w:ascii="Times New Roman" w:eastAsia="Calibri" w:hAnsi="Times New Roman" w:cs="Times New Roman"/>
          <w:i/>
          <w:iCs/>
          <w:sz w:val="30"/>
        </w:rPr>
        <w:t xml:space="preserve">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«Вайбер»,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723494">
        <w:rPr>
          <w:rFonts w:ascii="Times New Roman" w:eastAsia="Calibri" w:hAnsi="Times New Roman" w:cs="Times New Roman"/>
          <w:i/>
          <w:iCs/>
          <w:sz w:val="30"/>
        </w:rPr>
        <w:t>Краина</w:t>
      </w:r>
      <w:proofErr w:type="spellEnd"/>
      <w:r w:rsidRPr="00723494">
        <w:rPr>
          <w:rFonts w:ascii="Times New Roman" w:eastAsia="Calibri" w:hAnsi="Times New Roman" w:cs="Times New Roman"/>
          <w:i/>
          <w:iCs/>
          <w:sz w:val="30"/>
        </w:rPr>
        <w:t xml:space="preserve"> Беларусь и др.), либо хранящие указанную информацию с целью её распространения.</w:t>
      </w:r>
    </w:p>
    <w:p w14:paraId="4DDB5375"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721D9D6C"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«Вайбер»,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752D23FA"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Кроме того, различная пропаганда - «слив» данных, </w:t>
      </w:r>
      <w:proofErr w:type="spellStart"/>
      <w:r w:rsidRPr="00723494">
        <w:rPr>
          <w:rFonts w:ascii="Times New Roman" w:eastAsia="Calibri" w:hAnsi="Times New Roman" w:cs="Times New Roman"/>
          <w:sz w:val="30"/>
        </w:rPr>
        <w:t>репосты</w:t>
      </w:r>
      <w:proofErr w:type="spellEnd"/>
      <w:r w:rsidRPr="00723494">
        <w:rPr>
          <w:rFonts w:ascii="Times New Roman" w:eastAsia="Calibri" w:hAnsi="Times New Roman" w:cs="Times New Roman"/>
          <w:sz w:val="30"/>
        </w:rPr>
        <w:t xml:space="preserve">, комментарии, оказание поддержки в популяризации канала, </w:t>
      </w:r>
      <w:r w:rsidRPr="00723494">
        <w:rPr>
          <w:rFonts w:ascii="Times New Roman" w:eastAsia="Calibri" w:hAnsi="Times New Roman" w:cs="Times New Roman"/>
          <w:sz w:val="30"/>
        </w:rPr>
        <w:lastRenderedPageBreak/>
        <w:t>финансирование - это влечет в настоящее время административную ответственность.</w:t>
      </w:r>
    </w:p>
    <w:p w14:paraId="5FCA35D0" w14:textId="77777777" w:rsidR="00723494" w:rsidRPr="00723494" w:rsidRDefault="00723494" w:rsidP="00723494">
      <w:pPr>
        <w:spacing w:after="0" w:line="259" w:lineRule="auto"/>
        <w:ind w:firstLine="709"/>
        <w:jc w:val="both"/>
        <w:rPr>
          <w:rFonts w:ascii="Times New Roman" w:eastAsia="Calibri" w:hAnsi="Times New Roman" w:cs="Times New Roman"/>
          <w:sz w:val="30"/>
        </w:rPr>
      </w:pPr>
      <w:proofErr w:type="spellStart"/>
      <w:r w:rsidRPr="00723494">
        <w:rPr>
          <w:rFonts w:ascii="Times New Roman" w:eastAsia="Calibri" w:hAnsi="Times New Roman" w:cs="Times New Roman"/>
          <w:sz w:val="30"/>
        </w:rPr>
        <w:t>Деанонимизировать</w:t>
      </w:r>
      <w:proofErr w:type="spellEnd"/>
      <w:r w:rsidRPr="00723494">
        <w:rPr>
          <w:rFonts w:ascii="Times New Roman" w:eastAsia="Calibri" w:hAnsi="Times New Roman" w:cs="Times New Roman"/>
          <w:sz w:val="30"/>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6B7F607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10A50216"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  </w:t>
      </w:r>
    </w:p>
    <w:p w14:paraId="254DD0D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3551D9E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2021D1F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C815A35"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96E7CCC"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lastRenderedPageBreak/>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3EB653E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73BDD527"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4A72C42"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C59B9D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093A589A"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Уголовным кодексом предусмотрен рад ограничений связанных с преступными действиями и намерениями при проведении массовых мероприятий.</w:t>
      </w:r>
    </w:p>
    <w:p w14:paraId="1E65BEF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05C24AF"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29F8195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2DF0777F"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lastRenderedPageBreak/>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7D24FDA7"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Состав данного преступления образуют любые активные действия, как правило, в ходе несанкционированных массовых мероприятий, 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0F23EA8E"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6FE9F8D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7DFD27B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73E9E4B5"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6EF7E15F"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368DEFD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7E36444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723494">
        <w:rPr>
          <w:rFonts w:ascii="Times New Roman" w:eastAsia="Calibri" w:hAnsi="Times New Roman" w:cs="Times New Roman"/>
          <w:sz w:val="30"/>
        </w:rPr>
        <w:lastRenderedPageBreak/>
        <w:t>или лишение свободы на срок от трех до пяти лет и лишение свободы на срок от пяти до восьми лет со штрафом (ст.361-2 УК)</w:t>
      </w:r>
    </w:p>
    <w:p w14:paraId="02E6FED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72CC2372"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1C78D157"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Справочно.</w:t>
      </w:r>
      <w:r w:rsidRPr="00723494">
        <w:rPr>
          <w:rFonts w:ascii="Times New Roman" w:eastAsia="Calibri" w:hAnsi="Times New Roman" w:cs="Times New Roman"/>
          <w:sz w:val="30"/>
        </w:rPr>
        <w:t xml:space="preserve"> </w:t>
      </w:r>
      <w:r w:rsidRPr="00723494">
        <w:rPr>
          <w:rFonts w:ascii="Times New Roman" w:eastAsia="Calibri" w:hAnsi="Times New Roman" w:cs="Times New Roman"/>
          <w:i/>
          <w:iCs/>
          <w:sz w:val="30"/>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6203CA00"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46694235"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723494">
        <w:rPr>
          <w:rFonts w:ascii="Times New Roman" w:eastAsia="Calibri" w:hAnsi="Times New Roman" w:cs="Times New Roman"/>
          <w:sz w:val="30"/>
          <w:vertAlign w:val="superscript"/>
        </w:rPr>
        <w:t>4</w:t>
      </w:r>
      <w:r w:rsidRPr="00723494">
        <w:rPr>
          <w:rFonts w:ascii="Times New Roman" w:eastAsia="Calibri" w:hAnsi="Times New Roman" w:cs="Times New Roman"/>
          <w:sz w:val="30"/>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DCDC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456C6C6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14:paraId="6B870008" w14:textId="77777777"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 противодействии терроризму</w:t>
      </w:r>
    </w:p>
    <w:p w14:paraId="35192C97"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21D0761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lastRenderedPageBreak/>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554F5D5F"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60BDD98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6E4E1B7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4580191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5E4E789E"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Профилактика терроризма предполагает решение следующих задач:</w:t>
      </w:r>
    </w:p>
    <w:p w14:paraId="03761E4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573DA8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2892BC3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оказание сдерживающего и позитивного воздействия на поведение отдельных лиц (групп лиц), склонных к экстремистским действиям;</w:t>
      </w:r>
    </w:p>
    <w:p w14:paraId="204A6D2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624A6AB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5BEC46B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1260E33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lastRenderedPageBreak/>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29F8C86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482D366A"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98D6B4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 основным мерам по предупреждению рассматриваемых негативных явлений относятся:</w:t>
      </w:r>
    </w:p>
    <w:p w14:paraId="11597CC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политические</w:t>
      </w:r>
      <w:r w:rsidRPr="00723494">
        <w:rPr>
          <w:rFonts w:ascii="Times New Roman" w:eastAsia="Calibri" w:hAnsi="Times New Roman" w:cs="Times New Roman"/>
          <w:sz w:val="30"/>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3114AD0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социально-экономические</w:t>
      </w:r>
      <w:r w:rsidRPr="00723494">
        <w:rPr>
          <w:rFonts w:ascii="Times New Roman" w:eastAsia="Calibri" w:hAnsi="Times New Roman" w:cs="Times New Roman"/>
          <w:sz w:val="30"/>
        </w:rPr>
        <w:t xml:space="preserve"> – оздоровление экономики страны, устранение социальных и экономических условий, способствующих распространению идеологии насилия, недопущение </w:t>
      </w:r>
      <w:proofErr w:type="spellStart"/>
      <w:r w:rsidRPr="00723494">
        <w:rPr>
          <w:rFonts w:ascii="Times New Roman" w:eastAsia="Calibri" w:hAnsi="Times New Roman" w:cs="Times New Roman"/>
          <w:sz w:val="30"/>
        </w:rPr>
        <w:t>маргинализации</w:t>
      </w:r>
      <w:proofErr w:type="spellEnd"/>
      <w:r w:rsidRPr="00723494">
        <w:rPr>
          <w:rFonts w:ascii="Times New Roman" w:eastAsia="Calibri" w:hAnsi="Times New Roman" w:cs="Times New Roman"/>
          <w:sz w:val="30"/>
        </w:rPr>
        <w:t xml:space="preserve">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013F552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правовые (правоприменительные)</w:t>
      </w:r>
      <w:r w:rsidRPr="00723494">
        <w:rPr>
          <w:rFonts w:ascii="Times New Roman" w:eastAsia="Calibri" w:hAnsi="Times New Roman" w:cs="Times New Roman"/>
          <w:sz w:val="30"/>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75B301BF"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информационно-пропагандистские</w:t>
      </w:r>
      <w:r w:rsidRPr="00723494">
        <w:rPr>
          <w:rFonts w:ascii="Times New Roman" w:eastAsia="Calibri" w:hAnsi="Times New Roman" w:cs="Times New Roman"/>
          <w:sz w:val="30"/>
        </w:rPr>
        <w:t xml:space="preserve"> – разъяснение сущности и общественной опасности экстремизма/терроризма, воспитание патриотизма, информирование населения о предусмотренных </w:t>
      </w:r>
      <w:r w:rsidRPr="00723494">
        <w:rPr>
          <w:rFonts w:ascii="Times New Roman" w:eastAsia="Calibri" w:hAnsi="Times New Roman" w:cs="Times New Roman"/>
          <w:sz w:val="30"/>
        </w:rPr>
        <w:lastRenderedPageBreak/>
        <w:t xml:space="preserve">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w:t>
      </w:r>
      <w:proofErr w:type="spellStart"/>
      <w:r w:rsidRPr="00723494">
        <w:rPr>
          <w:rFonts w:ascii="Times New Roman" w:eastAsia="Calibri" w:hAnsi="Times New Roman" w:cs="Times New Roman"/>
          <w:sz w:val="30"/>
        </w:rPr>
        <w:t>радикализации</w:t>
      </w:r>
      <w:proofErr w:type="spellEnd"/>
      <w:r w:rsidRPr="00723494">
        <w:rPr>
          <w:rFonts w:ascii="Times New Roman" w:eastAsia="Calibri" w:hAnsi="Times New Roman" w:cs="Times New Roman"/>
          <w:sz w:val="30"/>
        </w:rPr>
        <w:t xml:space="preserve">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6F57064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культурно-просветительские</w:t>
      </w:r>
      <w:r w:rsidRPr="00723494">
        <w:rPr>
          <w:rFonts w:ascii="Times New Roman" w:eastAsia="Calibri" w:hAnsi="Times New Roman" w:cs="Times New Roman"/>
          <w:sz w:val="30"/>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7897D96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организационно-технические</w:t>
      </w:r>
      <w:r w:rsidRPr="00723494">
        <w:rPr>
          <w:rFonts w:ascii="Times New Roman" w:eastAsia="Calibri" w:hAnsi="Times New Roman" w:cs="Times New Roman"/>
          <w:sz w:val="30"/>
        </w:rPr>
        <w:t> – внедрение и использование программно-технических средств выявления и пресечения 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747B627C"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3C7E1FD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4D9756A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41E39085"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w:t>
      </w:r>
      <w:r w:rsidRPr="00723494">
        <w:rPr>
          <w:rFonts w:ascii="Times New Roman" w:eastAsia="Calibri" w:hAnsi="Times New Roman" w:cs="Times New Roman"/>
          <w:sz w:val="30"/>
        </w:rPr>
        <w:lastRenderedPageBreak/>
        <w:t>сведениях о террористической деятельности является долгом каждого и поощряется государством.</w:t>
      </w:r>
    </w:p>
    <w:p w14:paraId="522C07F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7E3AA422"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14:paraId="2AB7B3E6" w14:textId="77777777"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Ответственность организации за террористическую деятельность.</w:t>
      </w:r>
    </w:p>
    <w:p w14:paraId="647D48A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35594786"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D19A82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1C5412FF"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случае принятия Верховным Судом Республики Беларусь решения о признании организации, зарегистрированной на территории  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606970AA"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w:t>
      </w:r>
      <w:r w:rsidRPr="00723494">
        <w:rPr>
          <w:rFonts w:ascii="Times New Roman" w:eastAsia="Calibri" w:hAnsi="Times New Roman" w:cs="Times New Roman"/>
          <w:sz w:val="30"/>
        </w:rPr>
        <w:lastRenderedPageBreak/>
        <w:t>находящееся на территории Республики Беларусь и оставшееся после удовлетворения требований кредиторов, конфискуется.</w:t>
      </w:r>
    </w:p>
    <w:p w14:paraId="4814142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455619AC"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14:paraId="1323BED8" w14:textId="77777777"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Ответственность организации за финансирование террористической деятельности должностным лицом этой организации</w:t>
      </w:r>
    </w:p>
    <w:p w14:paraId="5D5D1266"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697BA2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КоАП Республики Беларусь (статья 19.13) предусматривает ответственность за финансирование террористической деятельности.</w:t>
      </w:r>
    </w:p>
    <w:p w14:paraId="15CD67FA"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041A945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0AB8F7F7"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14:paraId="750D80F7" w14:textId="77777777"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 недопущении реабилитации нацизма</w:t>
      </w:r>
    </w:p>
    <w:p w14:paraId="2219737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Нацизм – тоталитарная идеология (доктрина) и практика ее применения гитлеровской Германией, ее союзниками и сателлитами с </w:t>
      </w:r>
      <w:r w:rsidRPr="00723494">
        <w:rPr>
          <w:rFonts w:ascii="Times New Roman" w:eastAsia="Calibri" w:hAnsi="Times New Roman" w:cs="Times New Roman"/>
          <w:sz w:val="30"/>
        </w:rPr>
        <w:lastRenderedPageBreak/>
        <w:t>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456ED606"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815767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7A6E048C"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69B168D7"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60FF53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героизации нацистских преступников и их пособников - преднамеренном прославлении их, а также совершенных ими преступлений.</w:t>
      </w:r>
    </w:p>
    <w:p w14:paraId="3D3F3B8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Недопущение реабилитации нацизма основывается на принципах:</w:t>
      </w:r>
    </w:p>
    <w:p w14:paraId="3DDAE615"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сохранения исторической памяти и недопущения фальсификации истории, в том числе искажения исторических фактов;</w:t>
      </w:r>
    </w:p>
    <w:p w14:paraId="11B9972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законности;</w:t>
      </w:r>
    </w:p>
    <w:p w14:paraId="17E7D596"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признания, соблюдения и защиты прав, свобод и законных интересов граждан, а также прав и законных интересов организаций;</w:t>
      </w:r>
    </w:p>
    <w:p w14:paraId="33F993F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сочетания гласных и негласных методов недопущения реабилитации нацизма;</w:t>
      </w:r>
    </w:p>
    <w:p w14:paraId="08AF291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приоритета обеспечения национальной безопасности Республики Беларусь;</w:t>
      </w:r>
    </w:p>
    <w:p w14:paraId="42C89C4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lastRenderedPageBreak/>
        <w:t>сотрудничества государства с организациями и гражданами;</w:t>
      </w:r>
    </w:p>
    <w:p w14:paraId="251FC40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4EB02CE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неотвратимости наказания за реабилитацию нацизма.</w:t>
      </w:r>
    </w:p>
    <w:p w14:paraId="57B6F35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20A1C8D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79A1B19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4B2712D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Профилактика реабилитации нацизма осуществляется по следующим основным направлениям:</w:t>
      </w:r>
    </w:p>
    <w:p w14:paraId="350AE7C6"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мониторинг соблюдения законодательства в части недопущения реабилитации нацизма;</w:t>
      </w:r>
    </w:p>
    <w:p w14:paraId="7E6A61B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формирование в обществе нетерпимости к нацизму и его реабилитации;</w:t>
      </w:r>
    </w:p>
    <w:p w14:paraId="5233413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135A649B"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реабилитации нацизма при увековечении памяти погибших;</w:t>
      </w:r>
    </w:p>
    <w:p w14:paraId="0DD23E9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55B6F340"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 мерам противодействия реабилитации нацизма относятся:</w:t>
      </w:r>
    </w:p>
    <w:p w14:paraId="669ECF6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lastRenderedPageBreak/>
        <w:t>официальное предупреждение;</w:t>
      </w:r>
    </w:p>
    <w:p w14:paraId="758713CE"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предписание;</w:t>
      </w:r>
    </w:p>
    <w:p w14:paraId="5A0FB5E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7C33B1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07BF7E3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585A8E3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деятельности экстремистских формирований, деятельность которых направлена на реабилитацию нацизма;</w:t>
      </w:r>
    </w:p>
    <w:p w14:paraId="250E228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2A4F7361"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финансированию реабилитации нацизма;</w:t>
      </w:r>
    </w:p>
    <w:p w14:paraId="450A1E0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иные меры противодействия реабилитации нацизма, предусмотренные законодательством о противодействии экстремизму.</w:t>
      </w:r>
    </w:p>
    <w:p w14:paraId="302E47C3"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7A83C22D"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w:t>
      </w:r>
      <w:r w:rsidRPr="00723494">
        <w:rPr>
          <w:rFonts w:ascii="Times New Roman" w:eastAsia="Calibri" w:hAnsi="Times New Roman" w:cs="Times New Roman"/>
          <w:sz w:val="30"/>
        </w:rPr>
        <w:lastRenderedPageBreak/>
        <w:t>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2BBD3D59"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15E742B2"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63F66574"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w:t>
      </w:r>
      <w:r w:rsidRPr="00723494">
        <w:rPr>
          <w:rFonts w:ascii="Times New Roman" w:eastAsia="Calibri" w:hAnsi="Times New Roman" w:cs="Times New Roman"/>
          <w:sz w:val="30"/>
        </w:rPr>
        <w:lastRenderedPageBreak/>
        <w:t>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7E9EF538" w14:textId="77777777"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Пропаганда или публичное демонстрирование, изготовление, распространение нацистской символики или атрибутики влечет наступление уголовной ответственности по ст.341-1 УК.</w:t>
      </w:r>
    </w:p>
    <w:p w14:paraId="33325CA1" w14:textId="77777777" w:rsidR="00723494" w:rsidRPr="00723494" w:rsidRDefault="00723494" w:rsidP="00723494">
      <w:pPr>
        <w:spacing w:after="0" w:line="240" w:lineRule="auto"/>
        <w:jc w:val="both"/>
        <w:rPr>
          <w:rFonts w:ascii="Times New Roman" w:eastAsia="Calibri" w:hAnsi="Times New Roman" w:cs="Times New Roman"/>
          <w:sz w:val="30"/>
          <w:lang w:eastAsia="en-US"/>
        </w:rPr>
      </w:pPr>
    </w:p>
    <w:p w14:paraId="0BBBEDAE" w14:textId="77777777" w:rsidR="00723494" w:rsidRDefault="00723494" w:rsidP="00723494">
      <w:pPr>
        <w:tabs>
          <w:tab w:val="left" w:pos="6804"/>
          <w:tab w:val="left" w:pos="6946"/>
        </w:tabs>
        <w:spacing w:after="0" w:line="240" w:lineRule="auto"/>
        <w:jc w:val="both"/>
        <w:rPr>
          <w:rFonts w:ascii="Times New Roman" w:eastAsia="Times New Roman" w:hAnsi="Times New Roman" w:cs="Times New Roman"/>
          <w:sz w:val="18"/>
          <w:szCs w:val="18"/>
        </w:rPr>
      </w:pPr>
    </w:p>
    <w:p w14:paraId="14663160" w14:textId="77777777" w:rsidR="00E410A5" w:rsidRDefault="00E410A5" w:rsidP="00723494">
      <w:pPr>
        <w:tabs>
          <w:tab w:val="left" w:pos="6804"/>
          <w:tab w:val="left" w:pos="6946"/>
        </w:tabs>
        <w:spacing w:after="0" w:line="240" w:lineRule="auto"/>
        <w:jc w:val="both"/>
        <w:rPr>
          <w:rFonts w:ascii="Times New Roman" w:eastAsia="Times New Roman" w:hAnsi="Times New Roman" w:cs="Times New Roman"/>
          <w:sz w:val="18"/>
          <w:szCs w:val="18"/>
        </w:rPr>
      </w:pPr>
    </w:p>
    <w:sectPr w:rsidR="00E410A5" w:rsidSect="003255A8">
      <w:headerReference w:type="default" r:id="rId8"/>
      <w:type w:val="continuous"/>
      <w:pgSz w:w="11906" w:h="16838"/>
      <w:pgMar w:top="142" w:right="56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889AE" w14:textId="77777777" w:rsidR="00567011" w:rsidRDefault="00567011" w:rsidP="000E2DD2">
      <w:pPr>
        <w:spacing w:after="0" w:line="240" w:lineRule="auto"/>
      </w:pPr>
      <w:r>
        <w:separator/>
      </w:r>
    </w:p>
  </w:endnote>
  <w:endnote w:type="continuationSeparator" w:id="0">
    <w:p w14:paraId="61B53457" w14:textId="77777777" w:rsidR="00567011" w:rsidRDefault="00567011" w:rsidP="000E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900AA" w14:textId="77777777" w:rsidR="00567011" w:rsidRDefault="00567011" w:rsidP="000E2DD2">
      <w:pPr>
        <w:spacing w:after="0" w:line="240" w:lineRule="auto"/>
      </w:pPr>
      <w:r>
        <w:separator/>
      </w:r>
    </w:p>
  </w:footnote>
  <w:footnote w:type="continuationSeparator" w:id="0">
    <w:p w14:paraId="28EFA0B6" w14:textId="77777777" w:rsidR="00567011" w:rsidRDefault="00567011" w:rsidP="000E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F070E" w14:textId="77777777" w:rsidR="00645C62" w:rsidRPr="004967F5" w:rsidRDefault="00645C62">
    <w:pPr>
      <w:pStyle w:val="a4"/>
      <w:jc w:val="center"/>
      <w:rPr>
        <w:rFonts w:ascii="Times New Roman" w:hAnsi="Times New Roman" w:cs="Times New Roman"/>
        <w:sz w:val="28"/>
        <w:szCs w:val="28"/>
      </w:rPr>
    </w:pPr>
  </w:p>
  <w:p w14:paraId="235E84F8" w14:textId="77777777" w:rsidR="00645C62" w:rsidRDefault="00645C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11343"/>
    <w:multiLevelType w:val="multilevel"/>
    <w:tmpl w:val="43489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E631B"/>
    <w:multiLevelType w:val="multilevel"/>
    <w:tmpl w:val="6A1C341A"/>
    <w:lvl w:ilvl="0">
      <w:start w:val="1"/>
      <w:numFmt w:val="decimal"/>
      <w:lvlText w:val="%1."/>
      <w:lvlJc w:val="left"/>
      <w:pPr>
        <w:ind w:left="450" w:hanging="450"/>
      </w:pPr>
      <w:rPr>
        <w:rFonts w:hint="default"/>
      </w:rPr>
    </w:lvl>
    <w:lvl w:ilvl="1">
      <w:start w:val="1"/>
      <w:numFmt w:val="decimal"/>
      <w:lvlText w:val="%2."/>
      <w:lvlJc w:val="left"/>
      <w:pPr>
        <w:ind w:left="1288" w:hanging="720"/>
      </w:pPr>
      <w:rPr>
        <w:rFonts w:ascii="Times New Roman" w:eastAsiaTheme="minorHAnsi" w:hAnsi="Times New Roman" w:cstheme="minorBidi"/>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EC8778F"/>
    <w:multiLevelType w:val="multilevel"/>
    <w:tmpl w:val="187A79E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4250DAD"/>
    <w:multiLevelType w:val="multilevel"/>
    <w:tmpl w:val="9842B42A"/>
    <w:lvl w:ilvl="0">
      <w:start w:val="1"/>
      <w:numFmt w:val="decimal"/>
      <w:lvlText w:val="%1."/>
      <w:lvlJc w:val="left"/>
      <w:pPr>
        <w:ind w:left="928" w:hanging="360"/>
      </w:pPr>
      <w:rPr>
        <w:rFonts w:hint="default"/>
      </w:rPr>
    </w:lvl>
    <w:lvl w:ilvl="1">
      <w:start w:val="4"/>
      <w:numFmt w:val="decimal"/>
      <w:isLgl/>
      <w:lvlText w:val="%1.%2."/>
      <w:lvlJc w:val="left"/>
      <w:pPr>
        <w:ind w:left="1954" w:hanging="1245"/>
      </w:pPr>
      <w:rPr>
        <w:rFonts w:eastAsia="Calibri" w:hint="default"/>
      </w:rPr>
    </w:lvl>
    <w:lvl w:ilvl="2">
      <w:start w:val="1"/>
      <w:numFmt w:val="decimal"/>
      <w:isLgl/>
      <w:lvlText w:val="%1.%2.%3."/>
      <w:lvlJc w:val="left"/>
      <w:pPr>
        <w:ind w:left="2095" w:hanging="1245"/>
      </w:pPr>
      <w:rPr>
        <w:rFonts w:eastAsia="Calibri" w:hint="default"/>
      </w:rPr>
    </w:lvl>
    <w:lvl w:ilvl="3">
      <w:start w:val="1"/>
      <w:numFmt w:val="decimal"/>
      <w:isLgl/>
      <w:lvlText w:val="%1.%2.%3.%4."/>
      <w:lvlJc w:val="left"/>
      <w:pPr>
        <w:ind w:left="2236" w:hanging="1245"/>
      </w:pPr>
      <w:rPr>
        <w:rFonts w:eastAsia="Calibri" w:hint="default"/>
      </w:rPr>
    </w:lvl>
    <w:lvl w:ilvl="4">
      <w:start w:val="1"/>
      <w:numFmt w:val="decimal"/>
      <w:isLgl/>
      <w:lvlText w:val="%1.%2.%3.%4.%5."/>
      <w:lvlJc w:val="left"/>
      <w:pPr>
        <w:ind w:left="2572" w:hanging="1440"/>
      </w:pPr>
      <w:rPr>
        <w:rFonts w:eastAsia="Calibri" w:hint="default"/>
      </w:rPr>
    </w:lvl>
    <w:lvl w:ilvl="5">
      <w:start w:val="1"/>
      <w:numFmt w:val="decimal"/>
      <w:isLgl/>
      <w:lvlText w:val="%1.%2.%3.%4.%5.%6."/>
      <w:lvlJc w:val="left"/>
      <w:pPr>
        <w:ind w:left="2713" w:hanging="1440"/>
      </w:pPr>
      <w:rPr>
        <w:rFonts w:eastAsia="Calibri" w:hint="default"/>
      </w:rPr>
    </w:lvl>
    <w:lvl w:ilvl="6">
      <w:start w:val="1"/>
      <w:numFmt w:val="decimal"/>
      <w:isLgl/>
      <w:lvlText w:val="%1.%2.%3.%4.%5.%6.%7."/>
      <w:lvlJc w:val="left"/>
      <w:pPr>
        <w:ind w:left="3214" w:hanging="1800"/>
      </w:pPr>
      <w:rPr>
        <w:rFonts w:eastAsia="Calibri" w:hint="default"/>
      </w:rPr>
    </w:lvl>
    <w:lvl w:ilvl="7">
      <w:start w:val="1"/>
      <w:numFmt w:val="decimal"/>
      <w:isLgl/>
      <w:lvlText w:val="%1.%2.%3.%4.%5.%6.%7.%8."/>
      <w:lvlJc w:val="left"/>
      <w:pPr>
        <w:ind w:left="3355" w:hanging="1800"/>
      </w:pPr>
      <w:rPr>
        <w:rFonts w:eastAsia="Calibri" w:hint="default"/>
      </w:rPr>
    </w:lvl>
    <w:lvl w:ilvl="8">
      <w:start w:val="1"/>
      <w:numFmt w:val="decimal"/>
      <w:isLgl/>
      <w:lvlText w:val="%1.%2.%3.%4.%5.%6.%7.%8.%9."/>
      <w:lvlJc w:val="left"/>
      <w:pPr>
        <w:ind w:left="3856" w:hanging="2160"/>
      </w:pPr>
      <w:rPr>
        <w:rFonts w:eastAsia="Calibri" w:hint="default"/>
      </w:rPr>
    </w:lvl>
  </w:abstractNum>
  <w:abstractNum w:abstractNumId="4" w15:restartNumberingAfterBreak="0">
    <w:nsid w:val="5BF16BC3"/>
    <w:multiLevelType w:val="multilevel"/>
    <w:tmpl w:val="DCCC28F6"/>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C5"/>
    <w:rsid w:val="00006F1F"/>
    <w:rsid w:val="00010A59"/>
    <w:rsid w:val="000150A6"/>
    <w:rsid w:val="00015DCB"/>
    <w:rsid w:val="00016530"/>
    <w:rsid w:val="00022A55"/>
    <w:rsid w:val="00026E6D"/>
    <w:rsid w:val="00030AFF"/>
    <w:rsid w:val="00037E1F"/>
    <w:rsid w:val="00040B8B"/>
    <w:rsid w:val="00045560"/>
    <w:rsid w:val="00046903"/>
    <w:rsid w:val="000470CF"/>
    <w:rsid w:val="00055BA5"/>
    <w:rsid w:val="00062B1F"/>
    <w:rsid w:val="00063E4A"/>
    <w:rsid w:val="00065213"/>
    <w:rsid w:val="00080906"/>
    <w:rsid w:val="000809F3"/>
    <w:rsid w:val="00082093"/>
    <w:rsid w:val="00085C10"/>
    <w:rsid w:val="00093D0D"/>
    <w:rsid w:val="00094D42"/>
    <w:rsid w:val="000A3109"/>
    <w:rsid w:val="000A500C"/>
    <w:rsid w:val="000B1A63"/>
    <w:rsid w:val="000B23F3"/>
    <w:rsid w:val="000B7A9C"/>
    <w:rsid w:val="000C20CC"/>
    <w:rsid w:val="000C658E"/>
    <w:rsid w:val="000D2409"/>
    <w:rsid w:val="000D4E11"/>
    <w:rsid w:val="000D6CD6"/>
    <w:rsid w:val="000E2B69"/>
    <w:rsid w:val="000E2DD2"/>
    <w:rsid w:val="000E6B20"/>
    <w:rsid w:val="000F2067"/>
    <w:rsid w:val="000F3AE3"/>
    <w:rsid w:val="000F44EC"/>
    <w:rsid w:val="000F6D9C"/>
    <w:rsid w:val="00102CF5"/>
    <w:rsid w:val="001059F3"/>
    <w:rsid w:val="00105AE6"/>
    <w:rsid w:val="001108E7"/>
    <w:rsid w:val="00110E5A"/>
    <w:rsid w:val="00126CE0"/>
    <w:rsid w:val="00136643"/>
    <w:rsid w:val="001432D3"/>
    <w:rsid w:val="001553FF"/>
    <w:rsid w:val="001712CC"/>
    <w:rsid w:val="001769DD"/>
    <w:rsid w:val="001827E4"/>
    <w:rsid w:val="001859D2"/>
    <w:rsid w:val="00193FF9"/>
    <w:rsid w:val="001A2E57"/>
    <w:rsid w:val="001A3D4D"/>
    <w:rsid w:val="001A5767"/>
    <w:rsid w:val="001A5F0C"/>
    <w:rsid w:val="001B73C2"/>
    <w:rsid w:val="001C296D"/>
    <w:rsid w:val="001C57C0"/>
    <w:rsid w:val="001C6057"/>
    <w:rsid w:val="001D2BCA"/>
    <w:rsid w:val="001E4740"/>
    <w:rsid w:val="001E4C30"/>
    <w:rsid w:val="001E4DC5"/>
    <w:rsid w:val="001E66FF"/>
    <w:rsid w:val="001E6B6B"/>
    <w:rsid w:val="001F2F80"/>
    <w:rsid w:val="00201B8F"/>
    <w:rsid w:val="00203095"/>
    <w:rsid w:val="002053D7"/>
    <w:rsid w:val="0021348E"/>
    <w:rsid w:val="00222D3B"/>
    <w:rsid w:val="00227988"/>
    <w:rsid w:val="00245A42"/>
    <w:rsid w:val="00247DA4"/>
    <w:rsid w:val="002571A4"/>
    <w:rsid w:val="002573C5"/>
    <w:rsid w:val="002576A0"/>
    <w:rsid w:val="0026118C"/>
    <w:rsid w:val="002614E8"/>
    <w:rsid w:val="002626CD"/>
    <w:rsid w:val="00267ECE"/>
    <w:rsid w:val="002737BA"/>
    <w:rsid w:val="0029407F"/>
    <w:rsid w:val="0029717C"/>
    <w:rsid w:val="002A3302"/>
    <w:rsid w:val="002B6C85"/>
    <w:rsid w:val="002D4E44"/>
    <w:rsid w:val="002E1057"/>
    <w:rsid w:val="002E3CC9"/>
    <w:rsid w:val="002F1C85"/>
    <w:rsid w:val="002F21F9"/>
    <w:rsid w:val="002F778B"/>
    <w:rsid w:val="00300045"/>
    <w:rsid w:val="003013E5"/>
    <w:rsid w:val="0031087C"/>
    <w:rsid w:val="003148B3"/>
    <w:rsid w:val="00315944"/>
    <w:rsid w:val="00316C40"/>
    <w:rsid w:val="003255A8"/>
    <w:rsid w:val="003278BE"/>
    <w:rsid w:val="00333B8C"/>
    <w:rsid w:val="00333C5A"/>
    <w:rsid w:val="0033517F"/>
    <w:rsid w:val="0033772C"/>
    <w:rsid w:val="00347A1D"/>
    <w:rsid w:val="00350323"/>
    <w:rsid w:val="00350CD7"/>
    <w:rsid w:val="003549C9"/>
    <w:rsid w:val="00356ED3"/>
    <w:rsid w:val="0036083C"/>
    <w:rsid w:val="003618FB"/>
    <w:rsid w:val="00363465"/>
    <w:rsid w:val="0037165B"/>
    <w:rsid w:val="003758D1"/>
    <w:rsid w:val="003A3CEC"/>
    <w:rsid w:val="003A6FE9"/>
    <w:rsid w:val="003A7220"/>
    <w:rsid w:val="003A7CEC"/>
    <w:rsid w:val="003B26C3"/>
    <w:rsid w:val="003B6050"/>
    <w:rsid w:val="003B66FD"/>
    <w:rsid w:val="003C481C"/>
    <w:rsid w:val="003E0F31"/>
    <w:rsid w:val="003E29EA"/>
    <w:rsid w:val="004023E8"/>
    <w:rsid w:val="0041288D"/>
    <w:rsid w:val="004174E0"/>
    <w:rsid w:val="004174F9"/>
    <w:rsid w:val="00422CFA"/>
    <w:rsid w:val="00433A3F"/>
    <w:rsid w:val="00434B65"/>
    <w:rsid w:val="00441997"/>
    <w:rsid w:val="00442C6C"/>
    <w:rsid w:val="00457D1E"/>
    <w:rsid w:val="00463679"/>
    <w:rsid w:val="0047286C"/>
    <w:rsid w:val="00477E30"/>
    <w:rsid w:val="00482ACD"/>
    <w:rsid w:val="00487B51"/>
    <w:rsid w:val="00487C86"/>
    <w:rsid w:val="00490C03"/>
    <w:rsid w:val="004912E4"/>
    <w:rsid w:val="004967F5"/>
    <w:rsid w:val="004B3EE5"/>
    <w:rsid w:val="004B4BD2"/>
    <w:rsid w:val="004B5AD3"/>
    <w:rsid w:val="004C021D"/>
    <w:rsid w:val="004C32CE"/>
    <w:rsid w:val="004C68C6"/>
    <w:rsid w:val="004D25DB"/>
    <w:rsid w:val="004D3F17"/>
    <w:rsid w:val="004D47CB"/>
    <w:rsid w:val="004E4B0C"/>
    <w:rsid w:val="004F4D49"/>
    <w:rsid w:val="004F7319"/>
    <w:rsid w:val="0050022D"/>
    <w:rsid w:val="00506AD6"/>
    <w:rsid w:val="00511E95"/>
    <w:rsid w:val="0051522F"/>
    <w:rsid w:val="00520413"/>
    <w:rsid w:val="00521704"/>
    <w:rsid w:val="00521C8F"/>
    <w:rsid w:val="005229B6"/>
    <w:rsid w:val="005274B4"/>
    <w:rsid w:val="00527F16"/>
    <w:rsid w:val="0053466F"/>
    <w:rsid w:val="00536180"/>
    <w:rsid w:val="005403C1"/>
    <w:rsid w:val="0054261A"/>
    <w:rsid w:val="005549BE"/>
    <w:rsid w:val="005626C4"/>
    <w:rsid w:val="0056308A"/>
    <w:rsid w:val="0056362D"/>
    <w:rsid w:val="00567011"/>
    <w:rsid w:val="00572393"/>
    <w:rsid w:val="00572E99"/>
    <w:rsid w:val="00585B08"/>
    <w:rsid w:val="00591E11"/>
    <w:rsid w:val="005A2330"/>
    <w:rsid w:val="005A26D6"/>
    <w:rsid w:val="005A463B"/>
    <w:rsid w:val="005C2E60"/>
    <w:rsid w:val="005F6A9C"/>
    <w:rsid w:val="0060052D"/>
    <w:rsid w:val="00602E3A"/>
    <w:rsid w:val="00610500"/>
    <w:rsid w:val="006163F5"/>
    <w:rsid w:val="0062099A"/>
    <w:rsid w:val="00622A6E"/>
    <w:rsid w:val="00622EA0"/>
    <w:rsid w:val="0062710C"/>
    <w:rsid w:val="0063264A"/>
    <w:rsid w:val="006368D4"/>
    <w:rsid w:val="00642F83"/>
    <w:rsid w:val="00645C62"/>
    <w:rsid w:val="0065170A"/>
    <w:rsid w:val="00652E7A"/>
    <w:rsid w:val="006621DC"/>
    <w:rsid w:val="00664B1A"/>
    <w:rsid w:val="00666A44"/>
    <w:rsid w:val="006702DA"/>
    <w:rsid w:val="00673D2A"/>
    <w:rsid w:val="00680BB0"/>
    <w:rsid w:val="00690CAB"/>
    <w:rsid w:val="00692FBF"/>
    <w:rsid w:val="00695699"/>
    <w:rsid w:val="006A7ECF"/>
    <w:rsid w:val="006B2854"/>
    <w:rsid w:val="006B3793"/>
    <w:rsid w:val="006B394A"/>
    <w:rsid w:val="006B6187"/>
    <w:rsid w:val="006C05AC"/>
    <w:rsid w:val="006C2D86"/>
    <w:rsid w:val="006C6192"/>
    <w:rsid w:val="006D3733"/>
    <w:rsid w:val="006E2AAE"/>
    <w:rsid w:val="006E4AB2"/>
    <w:rsid w:val="006E4AD0"/>
    <w:rsid w:val="006E641B"/>
    <w:rsid w:val="006F0880"/>
    <w:rsid w:val="006F5233"/>
    <w:rsid w:val="006F57AE"/>
    <w:rsid w:val="00704F81"/>
    <w:rsid w:val="0070612F"/>
    <w:rsid w:val="00707183"/>
    <w:rsid w:val="007164AB"/>
    <w:rsid w:val="00723494"/>
    <w:rsid w:val="0072371E"/>
    <w:rsid w:val="00740356"/>
    <w:rsid w:val="00740423"/>
    <w:rsid w:val="007464C1"/>
    <w:rsid w:val="00756C4F"/>
    <w:rsid w:val="0077282C"/>
    <w:rsid w:val="00774695"/>
    <w:rsid w:val="00787E2E"/>
    <w:rsid w:val="00793733"/>
    <w:rsid w:val="00795263"/>
    <w:rsid w:val="007A05C6"/>
    <w:rsid w:val="007A28AA"/>
    <w:rsid w:val="007A59CB"/>
    <w:rsid w:val="007A6DE0"/>
    <w:rsid w:val="007B4493"/>
    <w:rsid w:val="007B57F7"/>
    <w:rsid w:val="007C3846"/>
    <w:rsid w:val="007C446F"/>
    <w:rsid w:val="007C69F0"/>
    <w:rsid w:val="007C7A58"/>
    <w:rsid w:val="007E0705"/>
    <w:rsid w:val="007E160E"/>
    <w:rsid w:val="00804A63"/>
    <w:rsid w:val="00804B82"/>
    <w:rsid w:val="008062B9"/>
    <w:rsid w:val="008105E2"/>
    <w:rsid w:val="00817B18"/>
    <w:rsid w:val="00817DF7"/>
    <w:rsid w:val="00834748"/>
    <w:rsid w:val="00840993"/>
    <w:rsid w:val="008415A0"/>
    <w:rsid w:val="00850D30"/>
    <w:rsid w:val="00855AED"/>
    <w:rsid w:val="00855DA8"/>
    <w:rsid w:val="00863731"/>
    <w:rsid w:val="00863857"/>
    <w:rsid w:val="008653C8"/>
    <w:rsid w:val="0086554C"/>
    <w:rsid w:val="008700C7"/>
    <w:rsid w:val="00873883"/>
    <w:rsid w:val="008762E3"/>
    <w:rsid w:val="00876D8F"/>
    <w:rsid w:val="008A28D7"/>
    <w:rsid w:val="008A3026"/>
    <w:rsid w:val="008A4955"/>
    <w:rsid w:val="008B026D"/>
    <w:rsid w:val="008B1651"/>
    <w:rsid w:val="008C0E5B"/>
    <w:rsid w:val="008C7C2B"/>
    <w:rsid w:val="008D1859"/>
    <w:rsid w:val="008D368D"/>
    <w:rsid w:val="008E3426"/>
    <w:rsid w:val="008F1590"/>
    <w:rsid w:val="008F32F8"/>
    <w:rsid w:val="008F6D94"/>
    <w:rsid w:val="00906944"/>
    <w:rsid w:val="00913E7C"/>
    <w:rsid w:val="00914841"/>
    <w:rsid w:val="00932D4D"/>
    <w:rsid w:val="00947B79"/>
    <w:rsid w:val="00956DC6"/>
    <w:rsid w:val="00960B88"/>
    <w:rsid w:val="00961069"/>
    <w:rsid w:val="0097654C"/>
    <w:rsid w:val="00984006"/>
    <w:rsid w:val="009851D4"/>
    <w:rsid w:val="0099495E"/>
    <w:rsid w:val="00996085"/>
    <w:rsid w:val="00997C63"/>
    <w:rsid w:val="009A5D00"/>
    <w:rsid w:val="009B32B5"/>
    <w:rsid w:val="009B5F06"/>
    <w:rsid w:val="009C7EBE"/>
    <w:rsid w:val="009D5B15"/>
    <w:rsid w:val="009F173E"/>
    <w:rsid w:val="009F4F27"/>
    <w:rsid w:val="00A079EF"/>
    <w:rsid w:val="00A13CFE"/>
    <w:rsid w:val="00A22B32"/>
    <w:rsid w:val="00A31E55"/>
    <w:rsid w:val="00A4085B"/>
    <w:rsid w:val="00A4382A"/>
    <w:rsid w:val="00A4512C"/>
    <w:rsid w:val="00A526EC"/>
    <w:rsid w:val="00A57801"/>
    <w:rsid w:val="00A60920"/>
    <w:rsid w:val="00A718B1"/>
    <w:rsid w:val="00A77563"/>
    <w:rsid w:val="00A92470"/>
    <w:rsid w:val="00A92BA5"/>
    <w:rsid w:val="00A93437"/>
    <w:rsid w:val="00A9418F"/>
    <w:rsid w:val="00A955DA"/>
    <w:rsid w:val="00AA6954"/>
    <w:rsid w:val="00AB1212"/>
    <w:rsid w:val="00AB2786"/>
    <w:rsid w:val="00AB317D"/>
    <w:rsid w:val="00AC048F"/>
    <w:rsid w:val="00AC074E"/>
    <w:rsid w:val="00AC17E4"/>
    <w:rsid w:val="00AD6F31"/>
    <w:rsid w:val="00AE37FA"/>
    <w:rsid w:val="00AF0FAA"/>
    <w:rsid w:val="00AF4B3A"/>
    <w:rsid w:val="00B148A4"/>
    <w:rsid w:val="00B24B2C"/>
    <w:rsid w:val="00B379B2"/>
    <w:rsid w:val="00B40BD4"/>
    <w:rsid w:val="00B64812"/>
    <w:rsid w:val="00B73243"/>
    <w:rsid w:val="00B8229E"/>
    <w:rsid w:val="00B86AFF"/>
    <w:rsid w:val="00B91B80"/>
    <w:rsid w:val="00B9411C"/>
    <w:rsid w:val="00B948E8"/>
    <w:rsid w:val="00B95FB5"/>
    <w:rsid w:val="00B95FF7"/>
    <w:rsid w:val="00BA08A9"/>
    <w:rsid w:val="00BA2A6A"/>
    <w:rsid w:val="00BA2CE2"/>
    <w:rsid w:val="00BA4164"/>
    <w:rsid w:val="00BA4A75"/>
    <w:rsid w:val="00BA59CC"/>
    <w:rsid w:val="00BB1567"/>
    <w:rsid w:val="00BB1B86"/>
    <w:rsid w:val="00BB7831"/>
    <w:rsid w:val="00BB7ADF"/>
    <w:rsid w:val="00BC2BCD"/>
    <w:rsid w:val="00BC3C4D"/>
    <w:rsid w:val="00BC5934"/>
    <w:rsid w:val="00BC685D"/>
    <w:rsid w:val="00BC7C52"/>
    <w:rsid w:val="00BE08E2"/>
    <w:rsid w:val="00BE3E42"/>
    <w:rsid w:val="00BF117E"/>
    <w:rsid w:val="00BF67FD"/>
    <w:rsid w:val="00C04C57"/>
    <w:rsid w:val="00C04F84"/>
    <w:rsid w:val="00C107DE"/>
    <w:rsid w:val="00C110AD"/>
    <w:rsid w:val="00C1688E"/>
    <w:rsid w:val="00C23E20"/>
    <w:rsid w:val="00C25963"/>
    <w:rsid w:val="00C26B64"/>
    <w:rsid w:val="00C27B5B"/>
    <w:rsid w:val="00C35184"/>
    <w:rsid w:val="00C607F5"/>
    <w:rsid w:val="00C61C46"/>
    <w:rsid w:val="00C62357"/>
    <w:rsid w:val="00C679E8"/>
    <w:rsid w:val="00C70756"/>
    <w:rsid w:val="00C76155"/>
    <w:rsid w:val="00C81734"/>
    <w:rsid w:val="00C834B1"/>
    <w:rsid w:val="00C83EBF"/>
    <w:rsid w:val="00C85B43"/>
    <w:rsid w:val="00C958CD"/>
    <w:rsid w:val="00CA1CC1"/>
    <w:rsid w:val="00CA530C"/>
    <w:rsid w:val="00CB0076"/>
    <w:rsid w:val="00CB07DC"/>
    <w:rsid w:val="00CC35B6"/>
    <w:rsid w:val="00CC35F4"/>
    <w:rsid w:val="00CD023D"/>
    <w:rsid w:val="00CD1A62"/>
    <w:rsid w:val="00CD1EB5"/>
    <w:rsid w:val="00CD6B45"/>
    <w:rsid w:val="00CD7BF7"/>
    <w:rsid w:val="00CE00C2"/>
    <w:rsid w:val="00CE17CB"/>
    <w:rsid w:val="00CE7889"/>
    <w:rsid w:val="00CE792E"/>
    <w:rsid w:val="00CF3BD8"/>
    <w:rsid w:val="00D00DD6"/>
    <w:rsid w:val="00D0412D"/>
    <w:rsid w:val="00D07091"/>
    <w:rsid w:val="00D12C16"/>
    <w:rsid w:val="00D168E8"/>
    <w:rsid w:val="00D22CE5"/>
    <w:rsid w:val="00D275B0"/>
    <w:rsid w:val="00D32B3E"/>
    <w:rsid w:val="00D36703"/>
    <w:rsid w:val="00D36882"/>
    <w:rsid w:val="00D40AD6"/>
    <w:rsid w:val="00D5277D"/>
    <w:rsid w:val="00D60392"/>
    <w:rsid w:val="00D61B0E"/>
    <w:rsid w:val="00D64C5C"/>
    <w:rsid w:val="00D7445A"/>
    <w:rsid w:val="00D74C94"/>
    <w:rsid w:val="00D8171C"/>
    <w:rsid w:val="00D82BD5"/>
    <w:rsid w:val="00D832E4"/>
    <w:rsid w:val="00D912C5"/>
    <w:rsid w:val="00D951E2"/>
    <w:rsid w:val="00DA0115"/>
    <w:rsid w:val="00DB17DE"/>
    <w:rsid w:val="00DC78CD"/>
    <w:rsid w:val="00DD1B2F"/>
    <w:rsid w:val="00DD1EDD"/>
    <w:rsid w:val="00DD545B"/>
    <w:rsid w:val="00DD6F32"/>
    <w:rsid w:val="00DE4740"/>
    <w:rsid w:val="00DF16A7"/>
    <w:rsid w:val="00DF1EF6"/>
    <w:rsid w:val="00DF431A"/>
    <w:rsid w:val="00E143C5"/>
    <w:rsid w:val="00E24728"/>
    <w:rsid w:val="00E274E2"/>
    <w:rsid w:val="00E27F9F"/>
    <w:rsid w:val="00E30675"/>
    <w:rsid w:val="00E30693"/>
    <w:rsid w:val="00E30F3E"/>
    <w:rsid w:val="00E3164B"/>
    <w:rsid w:val="00E31EAF"/>
    <w:rsid w:val="00E35811"/>
    <w:rsid w:val="00E37F28"/>
    <w:rsid w:val="00E410A5"/>
    <w:rsid w:val="00E416AB"/>
    <w:rsid w:val="00E4209F"/>
    <w:rsid w:val="00E47DE6"/>
    <w:rsid w:val="00E500E8"/>
    <w:rsid w:val="00E53FBF"/>
    <w:rsid w:val="00E768AE"/>
    <w:rsid w:val="00E76FDD"/>
    <w:rsid w:val="00E80754"/>
    <w:rsid w:val="00E8168B"/>
    <w:rsid w:val="00E91329"/>
    <w:rsid w:val="00E91980"/>
    <w:rsid w:val="00E959A2"/>
    <w:rsid w:val="00EA07C5"/>
    <w:rsid w:val="00EA6E21"/>
    <w:rsid w:val="00EA6FD9"/>
    <w:rsid w:val="00EB05AE"/>
    <w:rsid w:val="00EC01E1"/>
    <w:rsid w:val="00ED1EC3"/>
    <w:rsid w:val="00ED467B"/>
    <w:rsid w:val="00ED78C1"/>
    <w:rsid w:val="00ED7E32"/>
    <w:rsid w:val="00EE0103"/>
    <w:rsid w:val="00EE01FA"/>
    <w:rsid w:val="00EE4308"/>
    <w:rsid w:val="00EE73A5"/>
    <w:rsid w:val="00F00CDD"/>
    <w:rsid w:val="00F11A6C"/>
    <w:rsid w:val="00F1304D"/>
    <w:rsid w:val="00F160A9"/>
    <w:rsid w:val="00F216B3"/>
    <w:rsid w:val="00F23622"/>
    <w:rsid w:val="00F246B2"/>
    <w:rsid w:val="00F267B4"/>
    <w:rsid w:val="00F27126"/>
    <w:rsid w:val="00F440C4"/>
    <w:rsid w:val="00F4775B"/>
    <w:rsid w:val="00F54D1B"/>
    <w:rsid w:val="00F6194F"/>
    <w:rsid w:val="00F63736"/>
    <w:rsid w:val="00F6616A"/>
    <w:rsid w:val="00F7357E"/>
    <w:rsid w:val="00F7559F"/>
    <w:rsid w:val="00F75DC7"/>
    <w:rsid w:val="00FA1969"/>
    <w:rsid w:val="00FA1A0E"/>
    <w:rsid w:val="00FB7002"/>
    <w:rsid w:val="00FC362A"/>
    <w:rsid w:val="00FD0C21"/>
    <w:rsid w:val="00FD0DDE"/>
    <w:rsid w:val="00FD10FE"/>
    <w:rsid w:val="00FE60C3"/>
    <w:rsid w:val="00FE667F"/>
    <w:rsid w:val="00FF3624"/>
    <w:rsid w:val="00FF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6CD1"/>
  <w15:docId w15:val="{C4060D1F-7023-4B1B-8955-A12467F7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626CD"/>
    <w:pPr>
      <w:keepNext/>
      <w:spacing w:after="0" w:line="240" w:lineRule="auto"/>
      <w:outlineLvl w:val="0"/>
    </w:pPr>
    <w:rPr>
      <w:rFonts w:ascii="Times New Roman" w:eastAsia="Times New Roman"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0E2D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2DD2"/>
  </w:style>
  <w:style w:type="paragraph" w:styleId="a6">
    <w:name w:val="footer"/>
    <w:basedOn w:val="a"/>
    <w:link w:val="a7"/>
    <w:uiPriority w:val="99"/>
    <w:unhideWhenUsed/>
    <w:rsid w:val="000E2D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2DD2"/>
  </w:style>
  <w:style w:type="character" w:customStyle="1" w:styleId="10">
    <w:name w:val="Заголовок 1 Знак"/>
    <w:basedOn w:val="a0"/>
    <w:link w:val="1"/>
    <w:rsid w:val="002626CD"/>
    <w:rPr>
      <w:rFonts w:ascii="Times New Roman" w:eastAsia="Times New Roman" w:hAnsi="Times New Roman" w:cs="Times New Roman"/>
      <w:sz w:val="30"/>
      <w:szCs w:val="20"/>
    </w:rPr>
  </w:style>
  <w:style w:type="paragraph" w:styleId="a8">
    <w:name w:val="Body Text"/>
    <w:basedOn w:val="a"/>
    <w:link w:val="a9"/>
    <w:rsid w:val="002626CD"/>
    <w:pPr>
      <w:spacing w:after="0" w:line="240" w:lineRule="auto"/>
    </w:pPr>
    <w:rPr>
      <w:rFonts w:ascii="Times New Roman" w:eastAsia="Times New Roman" w:hAnsi="Times New Roman" w:cs="Times New Roman"/>
      <w:sz w:val="30"/>
      <w:szCs w:val="20"/>
    </w:rPr>
  </w:style>
  <w:style w:type="character" w:customStyle="1" w:styleId="a9">
    <w:name w:val="Основной текст Знак"/>
    <w:basedOn w:val="a0"/>
    <w:link w:val="a8"/>
    <w:rsid w:val="002626CD"/>
    <w:rPr>
      <w:rFonts w:ascii="Times New Roman" w:eastAsia="Times New Roman" w:hAnsi="Times New Roman" w:cs="Times New Roman"/>
      <w:sz w:val="30"/>
      <w:szCs w:val="20"/>
    </w:rPr>
  </w:style>
  <w:style w:type="paragraph" w:styleId="aa">
    <w:name w:val="Balloon Text"/>
    <w:basedOn w:val="a"/>
    <w:link w:val="ab"/>
    <w:uiPriority w:val="99"/>
    <w:semiHidden/>
    <w:unhideWhenUsed/>
    <w:rsid w:val="005361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6180"/>
    <w:rPr>
      <w:rFonts w:ascii="Tahoma" w:hAnsi="Tahoma" w:cs="Tahoma"/>
      <w:sz w:val="16"/>
      <w:szCs w:val="16"/>
    </w:rPr>
  </w:style>
  <w:style w:type="character" w:customStyle="1" w:styleId="apple-converted-space">
    <w:name w:val="apple-converted-space"/>
    <w:basedOn w:val="a0"/>
    <w:rsid w:val="00C61C46"/>
  </w:style>
  <w:style w:type="character" w:styleId="ac">
    <w:name w:val="Hyperlink"/>
    <w:basedOn w:val="a0"/>
    <w:uiPriority w:val="99"/>
    <w:unhideWhenUsed/>
    <w:rsid w:val="00FE667F"/>
    <w:rPr>
      <w:color w:val="0000FF" w:themeColor="hyperlink"/>
      <w:u w:val="single"/>
    </w:rPr>
  </w:style>
  <w:style w:type="paragraph" w:styleId="ad">
    <w:name w:val="List Paragraph"/>
    <w:basedOn w:val="a"/>
    <w:uiPriority w:val="34"/>
    <w:qFormat/>
    <w:rsid w:val="00267ECE"/>
    <w:pPr>
      <w:ind w:left="720"/>
      <w:contextualSpacing/>
    </w:pPr>
  </w:style>
  <w:style w:type="character" w:styleId="ae">
    <w:name w:val="page number"/>
    <w:basedOn w:val="a0"/>
    <w:rsid w:val="00591E11"/>
    <w:rPr>
      <w:lang w:val="ru-RU"/>
    </w:rPr>
  </w:style>
  <w:style w:type="paragraph" w:styleId="2">
    <w:name w:val="Body Text Indent 2"/>
    <w:basedOn w:val="a"/>
    <w:link w:val="20"/>
    <w:uiPriority w:val="99"/>
    <w:semiHidden/>
    <w:unhideWhenUsed/>
    <w:rsid w:val="0033517F"/>
    <w:pPr>
      <w:spacing w:after="120" w:line="480" w:lineRule="auto"/>
      <w:ind w:left="283"/>
    </w:pPr>
  </w:style>
  <w:style w:type="character" w:customStyle="1" w:styleId="20">
    <w:name w:val="Основной текст с отступом 2 Знак"/>
    <w:basedOn w:val="a0"/>
    <w:link w:val="2"/>
    <w:uiPriority w:val="99"/>
    <w:semiHidden/>
    <w:rsid w:val="0033517F"/>
  </w:style>
  <w:style w:type="paragraph" w:styleId="af">
    <w:name w:val="Body Text Indent"/>
    <w:basedOn w:val="a"/>
    <w:link w:val="af0"/>
    <w:uiPriority w:val="99"/>
    <w:semiHidden/>
    <w:unhideWhenUsed/>
    <w:rsid w:val="0033517F"/>
    <w:pPr>
      <w:spacing w:after="120"/>
      <w:ind w:left="283"/>
    </w:pPr>
    <w:rPr>
      <w:rFonts w:ascii="Calibri" w:eastAsia="Times New Roman" w:hAnsi="Calibri" w:cs="Times New Roman"/>
    </w:rPr>
  </w:style>
  <w:style w:type="character" w:customStyle="1" w:styleId="af0">
    <w:name w:val="Основной текст с отступом Знак"/>
    <w:basedOn w:val="a0"/>
    <w:link w:val="af"/>
    <w:uiPriority w:val="99"/>
    <w:semiHidden/>
    <w:rsid w:val="0033517F"/>
    <w:rPr>
      <w:rFonts w:ascii="Calibri" w:eastAsia="Times New Roman" w:hAnsi="Calibri" w:cs="Times New Roman"/>
    </w:rPr>
  </w:style>
  <w:style w:type="paragraph" w:customStyle="1" w:styleId="newncpi">
    <w:name w:val="newncpi"/>
    <w:basedOn w:val="a"/>
    <w:rsid w:val="00793733"/>
    <w:pPr>
      <w:spacing w:after="0" w:line="240" w:lineRule="auto"/>
      <w:ind w:firstLine="567"/>
      <w:jc w:val="both"/>
    </w:pPr>
    <w:rPr>
      <w:rFonts w:ascii="Times New Roman" w:hAnsi="Times New Roman" w:cs="Times New Roman"/>
      <w:sz w:val="24"/>
      <w:szCs w:val="24"/>
    </w:rPr>
  </w:style>
  <w:style w:type="paragraph" w:customStyle="1" w:styleId="titlep">
    <w:name w:val="titlep"/>
    <w:basedOn w:val="a"/>
    <w:rsid w:val="00873883"/>
    <w:pPr>
      <w:spacing w:before="360" w:after="360" w:line="240" w:lineRule="auto"/>
      <w:jc w:val="center"/>
    </w:pPr>
    <w:rPr>
      <w:rFonts w:ascii="Times New Roman" w:hAnsi="Times New Roman" w:cs="Times New Roman"/>
      <w:b/>
      <w:bCs/>
      <w:sz w:val="24"/>
      <w:szCs w:val="24"/>
    </w:rPr>
  </w:style>
  <w:style w:type="paragraph" w:customStyle="1" w:styleId="newncpi0">
    <w:name w:val="newncpi0"/>
    <w:basedOn w:val="a"/>
    <w:rsid w:val="00873883"/>
    <w:pPr>
      <w:spacing w:before="160" w:after="160" w:line="240" w:lineRule="auto"/>
      <w:jc w:val="both"/>
    </w:pPr>
    <w:rPr>
      <w:rFonts w:ascii="Times New Roman" w:hAnsi="Times New Roman" w:cs="Times New Roman"/>
      <w:sz w:val="24"/>
      <w:szCs w:val="24"/>
    </w:rPr>
  </w:style>
  <w:style w:type="character" w:customStyle="1" w:styleId="af1">
    <w:name w:val="Основной текст_"/>
    <w:link w:val="11"/>
    <w:rsid w:val="00F216B3"/>
    <w:rPr>
      <w:sz w:val="28"/>
      <w:szCs w:val="28"/>
    </w:rPr>
  </w:style>
  <w:style w:type="paragraph" w:customStyle="1" w:styleId="11">
    <w:name w:val="Основной текст1"/>
    <w:basedOn w:val="a"/>
    <w:link w:val="af1"/>
    <w:rsid w:val="00F216B3"/>
    <w:pPr>
      <w:widowControl w:val="0"/>
      <w:spacing w:after="0" w:line="240"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905">
      <w:bodyDiv w:val="1"/>
      <w:marLeft w:val="0"/>
      <w:marRight w:val="0"/>
      <w:marTop w:val="0"/>
      <w:marBottom w:val="0"/>
      <w:divBdr>
        <w:top w:val="none" w:sz="0" w:space="0" w:color="auto"/>
        <w:left w:val="none" w:sz="0" w:space="0" w:color="auto"/>
        <w:bottom w:val="none" w:sz="0" w:space="0" w:color="auto"/>
        <w:right w:val="none" w:sz="0" w:space="0" w:color="auto"/>
      </w:divBdr>
    </w:div>
    <w:div w:id="740830015">
      <w:bodyDiv w:val="1"/>
      <w:marLeft w:val="0"/>
      <w:marRight w:val="0"/>
      <w:marTop w:val="0"/>
      <w:marBottom w:val="0"/>
      <w:divBdr>
        <w:top w:val="none" w:sz="0" w:space="0" w:color="auto"/>
        <w:left w:val="none" w:sz="0" w:space="0" w:color="auto"/>
        <w:bottom w:val="none" w:sz="0" w:space="0" w:color="auto"/>
        <w:right w:val="none" w:sz="0" w:space="0" w:color="auto"/>
      </w:divBdr>
    </w:div>
    <w:div w:id="1295216100">
      <w:bodyDiv w:val="1"/>
      <w:marLeft w:val="0"/>
      <w:marRight w:val="0"/>
      <w:marTop w:val="0"/>
      <w:marBottom w:val="0"/>
      <w:divBdr>
        <w:top w:val="none" w:sz="0" w:space="0" w:color="auto"/>
        <w:left w:val="none" w:sz="0" w:space="0" w:color="auto"/>
        <w:bottom w:val="none" w:sz="0" w:space="0" w:color="auto"/>
        <w:right w:val="none" w:sz="0" w:space="0" w:color="auto"/>
      </w:divBdr>
    </w:div>
    <w:div w:id="20135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3223-8C04-4236-AAD5-65D70603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6273</Words>
  <Characters>35761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2024-09-24T07:52:00Z</cp:lastPrinted>
  <dcterms:created xsi:type="dcterms:W3CDTF">2024-12-06T10:41:00Z</dcterms:created>
  <dcterms:modified xsi:type="dcterms:W3CDTF">2024-12-06T10:41:00Z</dcterms:modified>
</cp:coreProperties>
</file>